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shd w:val="clear" w:color="auto" w:fill="FFFFFF"/>
          <w:lang w:bidi="ar"/>
        </w:rPr>
        <w:t>建筑工程学院</w:t>
      </w:r>
      <w:r w:rsidRPr="00A4680B">
        <w:rPr>
          <w:rFonts w:ascii="宋体" w:eastAsia="宋体" w:hAnsi="宋体" w:cs="宋体" w:hint="eastAsia"/>
          <w:b/>
          <w:kern w:val="0"/>
          <w:sz w:val="32"/>
          <w:szCs w:val="32"/>
          <w:shd w:val="clear" w:color="auto" w:fill="FFFFFF"/>
          <w:lang w:bidi="ar"/>
        </w:rPr>
        <w:t>党费收缴和管理制度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  <w:lang w:bidi="ar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 xml:space="preserve">    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  <w:lang w:bidi="ar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 xml:space="preserve">    按照党章规定向党组织交纳党费，是共产党员必须具备的起码条件，是党员对党组织应尽的义务。党费收缴、使用和管理，是党的基层组织建设和党员队伍建设中的一项重要工作。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第一条 按月领取工资的党员，每月以工资总额中相对固定的、经常性的工资收入（税后）为计算基数，按规定比例交纳党费。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第二条 在职教职工党员每月交纳党费计算基数为：工资发放单中六项之和（岗位工资+薪级工资+职务补贴+地方福利+燃电补贴+岗位补贴）-所得税。计算基数在3000元以下(含3000元) 的按0.5%交纳党费，3000元以上至5000元(含5000元) 的按1%交纳党费，5000元以上至10000元(含10000元)的按1.5%交纳党费，10000元以上的按2%交纳党费。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笫三条 学生党员每月交纳党费0.2元。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第四条 预备党员从支部大会通过其为预备党员之日起交纳党费。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第五条 党员工资收入发生变化后，从按新工资标准领取工资的当月起，以新的工资收入为基数，按照规定比例交纳党费。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第六条 交纳党费确有困难的党员，由本人提出申请，经党支部研究，所在党委、党总支批准，并报党委组织部备案后，可以少交或者免交党费。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第七条 党员自愿多交党费不限。自愿一次多交纳1000元以上的党费，全部上缴中央。中央组织部给其出具党费收据。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第八条 党员应当增强党员意识，主动按月向所在党支部交纳党费。遇到特殊情况，经党支部同意，可以每季度交纳一次党费，也可以委托其亲属或者其他党员代为交纳或者补交党费。补交党费的时间一般不得超过6个月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第九条 各党支部每月一次将党费上交所在党委、党总支。各党委、党总支在每个季度末月15日前，将党费交计划财务处，存入党费指定账户，持计划财务处交款凭证和党费收据到党委组织部备案。党委组织部每年12月底前将本年度党费按比例上交上级党组织。党组织应当按照规定收缴党员党费，不得垫交或扣缴党员党费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lastRenderedPageBreak/>
        <w:t>第十条 对不按照规定交纳党费的党员，其所在党组织应及时对其进行批评教育，限期改正。对无正当理由，连续6个月不交纳党费的党员，按自行脱党处理。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第十一条 使用党费应当坚持统筹安排、量入为出、收支平衡、略有结余的原则，并向党支部倾斜。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第十二条 党费必须用于党的活动，主要作为党员教育经费的补充，其具体使用范围包括：(1)培训党员；(2)订阅或购买用于开展党员教育的报刊、资料、音像制品和设备；(3)表彰先进基层党组织、优秀共产党员和优秀党务工作者；(4)补助生活困难的党员；(5)补助遭受严重自然灾害的党员和修缮因灾受损的基层党员教育设施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第十三条 为便于党组织开展活动，学校每年将留存党费的50%下拨到各党委、党总支。使用党费必须经集体研究决定，专款专用，不得挪作他用。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第十四条 党费由党委组织部代校党委统一管理，指定专人负责，单立账户存放。党费管理工作人员变动时，要严格按照党费管理的有关规定和财务制度办好交接手续。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第十五条 党费的具体财务工作由计划财务处代办，指定专人负责，会计、出纳分设。党费会计核算和会计档案管理，参照财政部制定的《行政单位会计制度》执行。党费应当存入上级党组织指定的银行，不得存入其它银行或者非银行金融机构。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680B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第十六条 党费收缴、使用和管理的情况是党务公开的重要内容，校党委在党的代表大会上向大会报告党费收缴、使用和管理情况，接受党代表的审议和监督，各基层党组织应当每年一次向全体党员通报党费收缴、使用和管理的情况。</w:t>
      </w:r>
    </w:p>
    <w:p w:rsidR="00A4680B" w:rsidRPr="00A4680B" w:rsidRDefault="00A4680B" w:rsidP="00A4680B">
      <w:pPr>
        <w:widowControl/>
        <w:adjustRightInd w:val="0"/>
        <w:snapToGrid w:val="0"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center"/>
        <w:rPr>
          <w:rFonts w:ascii="宋体" w:eastAsia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 xml:space="preserve">                               </w:t>
      </w:r>
      <w:r w:rsidRPr="00A4680B">
        <w:rPr>
          <w:rFonts w:ascii="宋体" w:eastAsia="宋体" w:hAnsi="宋体" w:cs="宋体"/>
          <w:kern w:val="0"/>
          <w:sz w:val="24"/>
          <w:szCs w:val="24"/>
          <w:shd w:val="clear" w:color="auto" w:fill="FFFFFF"/>
          <w:lang w:bidi="ar"/>
        </w:rPr>
        <w:t>建筑工程学院党总支</w:t>
      </w:r>
    </w:p>
    <w:p w:rsidR="00A4680B" w:rsidRPr="00A4680B" w:rsidRDefault="00A4680B" w:rsidP="00A4680B">
      <w:pPr>
        <w:widowControl/>
        <w:shd w:val="clear" w:color="auto" w:fill="FFFFFF"/>
        <w:adjustRightInd w:val="0"/>
        <w:snapToGrid w:val="0"/>
        <w:spacing w:line="460" w:lineRule="exact"/>
        <w:ind w:firstLine="640"/>
        <w:jc w:val="center"/>
        <w:rPr>
          <w:rFonts w:ascii="宋体" w:eastAsia="宋体" w:hAnsi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  <w:lang w:bidi="ar"/>
        </w:rPr>
        <w:t xml:space="preserve">                                </w:t>
      </w:r>
      <w:bookmarkStart w:id="0" w:name="_GoBack"/>
      <w:bookmarkEnd w:id="0"/>
    </w:p>
    <w:p w:rsidR="00F30203" w:rsidRDefault="00F30203"/>
    <w:sectPr w:rsidR="00F3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20" w:rsidRDefault="00A00220" w:rsidP="00F826CB">
      <w:r>
        <w:separator/>
      </w:r>
    </w:p>
  </w:endnote>
  <w:endnote w:type="continuationSeparator" w:id="0">
    <w:p w:rsidR="00A00220" w:rsidRDefault="00A00220" w:rsidP="00F8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20" w:rsidRDefault="00A00220" w:rsidP="00F826CB">
      <w:r>
        <w:separator/>
      </w:r>
    </w:p>
  </w:footnote>
  <w:footnote w:type="continuationSeparator" w:id="0">
    <w:p w:rsidR="00A00220" w:rsidRDefault="00A00220" w:rsidP="00F8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0B"/>
    <w:rsid w:val="00A00220"/>
    <w:rsid w:val="00A4680B"/>
    <w:rsid w:val="00F30203"/>
    <w:rsid w:val="00F8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94AD98-95A6-4418-9440-803A3A9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763</Characters>
  <Application>Microsoft Office Word</Application>
  <DocSecurity>0</DocSecurity>
  <Lines>50</Lines>
  <Paragraphs>29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qiang qi</dc:creator>
  <cp:keywords/>
  <dc:description/>
  <cp:lastModifiedBy>1204619423@qq.com</cp:lastModifiedBy>
  <cp:revision>2</cp:revision>
  <dcterms:created xsi:type="dcterms:W3CDTF">2017-12-22T10:00:00Z</dcterms:created>
  <dcterms:modified xsi:type="dcterms:W3CDTF">2018-12-24T06:57:00Z</dcterms:modified>
</cp:coreProperties>
</file>