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建筑工程学院201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/>
          <w:b/>
          <w:sz w:val="36"/>
          <w:szCs w:val="36"/>
        </w:rPr>
        <w:t>级带班学长报名表</w:t>
      </w:r>
      <w:bookmarkEnd w:id="0"/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935"/>
        <w:gridCol w:w="1178"/>
        <w:gridCol w:w="194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班级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性别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联系方式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第一学期智育成绩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第二学期智育成绩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现任职务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有无挂科记录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个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竞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备注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是否符合条件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A"/>
    <w:rsid w:val="00313CBA"/>
    <w:rsid w:val="004569F6"/>
    <w:rsid w:val="006434FF"/>
    <w:rsid w:val="0C1A40ED"/>
    <w:rsid w:val="18C30804"/>
    <w:rsid w:val="19D57F94"/>
    <w:rsid w:val="317F3D1B"/>
    <w:rsid w:val="322A30AC"/>
    <w:rsid w:val="33E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21</TotalTime>
  <ScaleCrop>false</ScaleCrop>
  <LinksUpToDate>false</LinksUpToDate>
  <CharactersWithSpaces>115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2017-09-03T04:53:00Z</dcterms:created>
  <dc:creator>ASUS</dc:creator>
  <cp:lastModifiedBy>逃</cp:lastModifiedBy>
  <dcterms:modified xsi:type="dcterms:W3CDTF">2019-08-21T05:24:02Z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